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EBAA5" w14:textId="72856AF8" w:rsidR="005D4543" w:rsidRPr="00750932" w:rsidRDefault="005D4543" w:rsidP="005D4543">
      <w:pPr>
        <w:jc w:val="center"/>
        <w:rPr>
          <w:rFonts w:ascii="Arial Narrow" w:hAnsi="Arial Narrow"/>
          <w:b/>
          <w:sz w:val="22"/>
          <w:szCs w:val="22"/>
        </w:rPr>
      </w:pPr>
      <w:r w:rsidRPr="00750932">
        <w:rPr>
          <w:rFonts w:ascii="Arial Narrow" w:hAnsi="Arial Narrow"/>
          <w:b/>
          <w:sz w:val="22"/>
          <w:szCs w:val="22"/>
        </w:rPr>
        <w:t xml:space="preserve">ST HELENA SCHOOL </w:t>
      </w:r>
      <w:r w:rsidR="004E769F" w:rsidRPr="00750932">
        <w:rPr>
          <w:rFonts w:ascii="Arial Narrow" w:hAnsi="Arial Narrow"/>
          <w:b/>
          <w:sz w:val="22"/>
          <w:szCs w:val="22"/>
        </w:rPr>
        <w:t xml:space="preserve">ACADEMY TRUST’S POLICY </w:t>
      </w:r>
      <w:r w:rsidR="00661887">
        <w:rPr>
          <w:rFonts w:ascii="Arial Narrow" w:hAnsi="Arial Narrow"/>
          <w:b/>
          <w:sz w:val="22"/>
          <w:szCs w:val="22"/>
        </w:rPr>
        <w:t>FOR ADMISSIONS IN SEPTEMBER 2017</w:t>
      </w:r>
    </w:p>
    <w:p w14:paraId="5E1B3FB4" w14:textId="77777777" w:rsidR="005D4543" w:rsidRPr="00750932" w:rsidRDefault="005D4543" w:rsidP="005D4543">
      <w:pPr>
        <w:jc w:val="both"/>
        <w:rPr>
          <w:rFonts w:ascii="Arial Narrow" w:hAnsi="Arial Narrow"/>
          <w:b/>
          <w:sz w:val="22"/>
          <w:szCs w:val="22"/>
        </w:rPr>
      </w:pPr>
      <w:bookmarkStart w:id="0" w:name="_GoBack"/>
      <w:bookmarkEnd w:id="0"/>
    </w:p>
    <w:p w14:paraId="5667CE95" w14:textId="77777777" w:rsidR="005D4543" w:rsidRPr="00750932" w:rsidRDefault="005D4543" w:rsidP="005D4543">
      <w:pPr>
        <w:jc w:val="center"/>
        <w:rPr>
          <w:rFonts w:ascii="Arial Narrow" w:hAnsi="Arial Narrow"/>
          <w:b/>
          <w:sz w:val="22"/>
          <w:szCs w:val="22"/>
        </w:rPr>
      </w:pPr>
      <w:r w:rsidRPr="00750932">
        <w:rPr>
          <w:rFonts w:ascii="Arial Narrow" w:hAnsi="Arial Narrow"/>
          <w:b/>
          <w:sz w:val="22"/>
          <w:szCs w:val="22"/>
        </w:rPr>
        <w:t xml:space="preserve">Admission Policy for </w:t>
      </w:r>
      <w:r w:rsidR="004A361C" w:rsidRPr="00750932">
        <w:rPr>
          <w:rFonts w:ascii="Arial Narrow" w:hAnsi="Arial Narrow"/>
          <w:b/>
          <w:sz w:val="22"/>
          <w:szCs w:val="22"/>
        </w:rPr>
        <w:t>2017-18</w:t>
      </w:r>
    </w:p>
    <w:p w14:paraId="676CFD13" w14:textId="77777777" w:rsidR="005D4543" w:rsidRPr="00750932" w:rsidRDefault="005D4543" w:rsidP="005D4543">
      <w:pPr>
        <w:jc w:val="both"/>
        <w:rPr>
          <w:rFonts w:ascii="Arial Narrow" w:hAnsi="Arial Narrow"/>
          <w:sz w:val="22"/>
          <w:szCs w:val="22"/>
          <w:u w:val="single"/>
        </w:rPr>
      </w:pPr>
    </w:p>
    <w:p w14:paraId="5B359EAA" w14:textId="77777777" w:rsidR="005D4543" w:rsidRPr="00750932" w:rsidRDefault="005D4543" w:rsidP="005D4543">
      <w:pPr>
        <w:numPr>
          <w:ilvl w:val="0"/>
          <w:numId w:val="1"/>
        </w:numPr>
        <w:jc w:val="both"/>
        <w:rPr>
          <w:rFonts w:ascii="Arial Narrow" w:hAnsi="Arial Narrow"/>
          <w:sz w:val="22"/>
          <w:szCs w:val="22"/>
        </w:rPr>
      </w:pPr>
      <w:r w:rsidRPr="00750932">
        <w:rPr>
          <w:rFonts w:ascii="Arial Narrow" w:hAnsi="Arial Narrow"/>
          <w:sz w:val="22"/>
          <w:szCs w:val="22"/>
        </w:rPr>
        <w:t>This policy is formulated in line with the requirements of the Schools Standard and Framework Act 1998 and follows the guidelines set out in the Code for School Admissions and Appeals.</w:t>
      </w:r>
    </w:p>
    <w:p w14:paraId="3314B4A7" w14:textId="77777777" w:rsidR="005D4543" w:rsidRPr="00750932" w:rsidRDefault="005D4543" w:rsidP="005D4543">
      <w:pPr>
        <w:jc w:val="both"/>
        <w:rPr>
          <w:rFonts w:ascii="Arial Narrow" w:hAnsi="Arial Narrow"/>
          <w:sz w:val="22"/>
          <w:szCs w:val="22"/>
        </w:rPr>
      </w:pPr>
    </w:p>
    <w:p w14:paraId="3C633CCA" w14:textId="77777777" w:rsidR="005D4543" w:rsidRPr="00750932" w:rsidRDefault="005D4543" w:rsidP="005D4543">
      <w:pPr>
        <w:numPr>
          <w:ilvl w:val="0"/>
          <w:numId w:val="1"/>
        </w:numPr>
        <w:jc w:val="both"/>
        <w:rPr>
          <w:rFonts w:ascii="Arial Narrow" w:hAnsi="Arial Narrow"/>
          <w:sz w:val="22"/>
          <w:szCs w:val="22"/>
        </w:rPr>
      </w:pPr>
      <w:r w:rsidRPr="00750932">
        <w:rPr>
          <w:rFonts w:ascii="Arial Narrow" w:hAnsi="Arial Narrow"/>
          <w:sz w:val="22"/>
          <w:szCs w:val="22"/>
        </w:rPr>
        <w:t>The school’s intended number to admit will be 200 in each of Years 7 – 11.</w:t>
      </w:r>
    </w:p>
    <w:p w14:paraId="461FEE38" w14:textId="77777777" w:rsidR="005D4543" w:rsidRPr="00750932" w:rsidRDefault="005D4543" w:rsidP="005D4543">
      <w:pPr>
        <w:jc w:val="both"/>
        <w:rPr>
          <w:rFonts w:ascii="Arial Narrow" w:hAnsi="Arial Narrow"/>
          <w:sz w:val="22"/>
          <w:szCs w:val="22"/>
        </w:rPr>
      </w:pPr>
    </w:p>
    <w:p w14:paraId="4D14DD41" w14:textId="0912E467" w:rsidR="005D4543" w:rsidRDefault="005D4543" w:rsidP="007B4517">
      <w:pPr>
        <w:numPr>
          <w:ilvl w:val="0"/>
          <w:numId w:val="1"/>
        </w:numPr>
        <w:jc w:val="both"/>
        <w:rPr>
          <w:rFonts w:ascii="Arial Narrow" w:hAnsi="Arial Narrow"/>
          <w:sz w:val="22"/>
          <w:szCs w:val="22"/>
        </w:rPr>
      </w:pPr>
      <w:r w:rsidRPr="00F57A59">
        <w:rPr>
          <w:rFonts w:ascii="Arial Narrow" w:hAnsi="Arial Narrow"/>
          <w:sz w:val="22"/>
          <w:szCs w:val="22"/>
        </w:rPr>
        <w:t>The school serves the local community and offers places to students regardless of ability or aptitude.  The School does not offer a catchment guarantee</w:t>
      </w:r>
      <w:r w:rsidR="00F57A59" w:rsidRPr="00F57A59">
        <w:rPr>
          <w:rFonts w:ascii="Arial Narrow" w:hAnsi="Arial Narrow"/>
          <w:sz w:val="22"/>
          <w:szCs w:val="22"/>
        </w:rPr>
        <w:t>.</w:t>
      </w:r>
    </w:p>
    <w:p w14:paraId="4D521B3F" w14:textId="77777777" w:rsidR="00F57A59" w:rsidRDefault="00F57A59" w:rsidP="00F57A59">
      <w:pPr>
        <w:pStyle w:val="ListParagraph"/>
        <w:rPr>
          <w:rFonts w:ascii="Arial Narrow" w:hAnsi="Arial Narrow"/>
          <w:sz w:val="22"/>
          <w:szCs w:val="22"/>
        </w:rPr>
      </w:pPr>
    </w:p>
    <w:p w14:paraId="3478E3D3" w14:textId="61EC15FA" w:rsidR="005D4543" w:rsidRPr="00750932" w:rsidRDefault="005D4543" w:rsidP="005D4543">
      <w:pPr>
        <w:numPr>
          <w:ilvl w:val="0"/>
          <w:numId w:val="1"/>
        </w:numPr>
        <w:jc w:val="both"/>
        <w:rPr>
          <w:rFonts w:ascii="Arial Narrow" w:hAnsi="Arial Narrow"/>
          <w:sz w:val="22"/>
          <w:szCs w:val="22"/>
        </w:rPr>
      </w:pPr>
      <w:r w:rsidRPr="00750932">
        <w:rPr>
          <w:rFonts w:ascii="Arial Narrow" w:hAnsi="Arial Narrow"/>
          <w:sz w:val="22"/>
          <w:szCs w:val="22"/>
        </w:rPr>
        <w:t xml:space="preserve">All applications for year 7 students should be submitted directly to Essex County Council, School Admissions, FREEPOST, </w:t>
      </w:r>
      <w:proofErr w:type="gramStart"/>
      <w:r w:rsidRPr="00750932">
        <w:rPr>
          <w:rFonts w:ascii="Arial Narrow" w:hAnsi="Arial Narrow"/>
          <w:sz w:val="22"/>
          <w:szCs w:val="22"/>
        </w:rPr>
        <w:t>PO</w:t>
      </w:r>
      <w:proofErr w:type="gramEnd"/>
      <w:r w:rsidRPr="00750932">
        <w:rPr>
          <w:rFonts w:ascii="Arial Narrow" w:hAnsi="Arial Narrow"/>
          <w:sz w:val="22"/>
          <w:szCs w:val="22"/>
        </w:rPr>
        <w:t xml:space="preserve"> Box 4261, Chelmsford, CM1 1GS.</w:t>
      </w:r>
    </w:p>
    <w:p w14:paraId="1CC8EDFF" w14:textId="77777777" w:rsidR="005D4543" w:rsidRPr="00750932" w:rsidRDefault="005D4543" w:rsidP="005D4543">
      <w:pPr>
        <w:jc w:val="both"/>
        <w:rPr>
          <w:rFonts w:ascii="Arial Narrow" w:hAnsi="Arial Narrow"/>
          <w:sz w:val="22"/>
          <w:szCs w:val="22"/>
        </w:rPr>
      </w:pPr>
    </w:p>
    <w:p w14:paraId="635F0908"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Procedure for Admission of Year 7 Students</w:t>
      </w:r>
    </w:p>
    <w:p w14:paraId="4FEA56FD" w14:textId="77777777" w:rsidR="005D4543" w:rsidRPr="00750932" w:rsidRDefault="005D4543" w:rsidP="005D4543">
      <w:pPr>
        <w:jc w:val="both"/>
        <w:rPr>
          <w:rFonts w:ascii="Arial Narrow" w:hAnsi="Arial Narrow"/>
          <w:sz w:val="22"/>
          <w:szCs w:val="22"/>
        </w:rPr>
      </w:pPr>
    </w:p>
    <w:p w14:paraId="6C181501" w14:textId="77777777" w:rsidR="005D4543" w:rsidRPr="00750932" w:rsidRDefault="005D4543" w:rsidP="005D4543">
      <w:pPr>
        <w:numPr>
          <w:ilvl w:val="0"/>
          <w:numId w:val="2"/>
        </w:numPr>
        <w:jc w:val="both"/>
        <w:rPr>
          <w:rFonts w:ascii="Arial Narrow" w:hAnsi="Arial Narrow"/>
          <w:sz w:val="22"/>
          <w:szCs w:val="22"/>
        </w:rPr>
      </w:pPr>
      <w:r w:rsidRPr="00750932">
        <w:rPr>
          <w:rFonts w:ascii="Arial Narrow" w:hAnsi="Arial Narrow"/>
          <w:sz w:val="22"/>
          <w:szCs w:val="22"/>
        </w:rPr>
        <w:t>Admission will be by application through the co-ordinated Secondary Admission Scheme, arranged by the Essex County Council Planning and Admissions Department.  Late applications will be dealt with as detailed in the Secondary Education in Essex booklet available from the Local Authority.</w:t>
      </w:r>
    </w:p>
    <w:p w14:paraId="72EAB32F" w14:textId="77777777" w:rsidR="005D4543" w:rsidRPr="00750932" w:rsidRDefault="005D4543" w:rsidP="005D4543">
      <w:pPr>
        <w:numPr>
          <w:ilvl w:val="0"/>
          <w:numId w:val="2"/>
        </w:numPr>
        <w:jc w:val="both"/>
        <w:rPr>
          <w:rFonts w:ascii="Arial Narrow" w:hAnsi="Arial Narrow"/>
          <w:sz w:val="22"/>
          <w:szCs w:val="22"/>
        </w:rPr>
      </w:pPr>
      <w:r w:rsidRPr="00750932">
        <w:rPr>
          <w:rFonts w:ascii="Arial Narrow" w:hAnsi="Arial Narrow"/>
          <w:sz w:val="22"/>
          <w:szCs w:val="22"/>
        </w:rPr>
        <w:t>Essex County Council arranges the procedures to be followed each year.</w:t>
      </w:r>
    </w:p>
    <w:p w14:paraId="30E8FA9A" w14:textId="77777777" w:rsidR="005D4543" w:rsidRPr="00750932" w:rsidRDefault="005D4543" w:rsidP="005D4543">
      <w:pPr>
        <w:numPr>
          <w:ilvl w:val="0"/>
          <w:numId w:val="2"/>
        </w:numPr>
        <w:jc w:val="both"/>
        <w:rPr>
          <w:rFonts w:ascii="Arial Narrow" w:hAnsi="Arial Narrow"/>
          <w:sz w:val="22"/>
          <w:szCs w:val="22"/>
        </w:rPr>
      </w:pPr>
      <w:r w:rsidRPr="00750932">
        <w:rPr>
          <w:rFonts w:ascii="Arial Narrow" w:hAnsi="Arial Narrow"/>
          <w:sz w:val="22"/>
          <w:szCs w:val="22"/>
        </w:rPr>
        <w:t>Parents will be notified of allocation of places on the first working day of March prior to the September admission.</w:t>
      </w:r>
    </w:p>
    <w:p w14:paraId="74E2A867" w14:textId="77777777" w:rsidR="005D4543" w:rsidRPr="00750932" w:rsidRDefault="005D4543" w:rsidP="005D4543">
      <w:pPr>
        <w:numPr>
          <w:ilvl w:val="0"/>
          <w:numId w:val="2"/>
        </w:numPr>
        <w:jc w:val="both"/>
        <w:rPr>
          <w:rFonts w:ascii="Arial Narrow" w:hAnsi="Arial Narrow"/>
          <w:sz w:val="22"/>
          <w:szCs w:val="22"/>
        </w:rPr>
      </w:pPr>
      <w:r w:rsidRPr="00750932">
        <w:rPr>
          <w:rFonts w:ascii="Arial Narrow" w:hAnsi="Arial Narrow"/>
          <w:sz w:val="22"/>
          <w:szCs w:val="22"/>
        </w:rPr>
        <w:t>In the case of unsuccessful applications parents wishing to appeal against the decision must do so in writing to the Clerk of the Independent Appeal Panel within 21 days of the date on the letter notifying them that their application was unsuccessful.</w:t>
      </w:r>
    </w:p>
    <w:p w14:paraId="36637C0B" w14:textId="77777777" w:rsidR="005D4543" w:rsidRPr="00750932" w:rsidRDefault="005D4543" w:rsidP="005D4543">
      <w:pPr>
        <w:numPr>
          <w:ilvl w:val="0"/>
          <w:numId w:val="2"/>
        </w:numPr>
        <w:jc w:val="both"/>
        <w:rPr>
          <w:rFonts w:ascii="Arial Narrow" w:hAnsi="Arial Narrow"/>
          <w:sz w:val="22"/>
          <w:szCs w:val="22"/>
        </w:rPr>
      </w:pPr>
      <w:r w:rsidRPr="00750932">
        <w:rPr>
          <w:rFonts w:ascii="Arial Narrow" w:hAnsi="Arial Narrow"/>
          <w:sz w:val="22"/>
          <w:szCs w:val="22"/>
        </w:rPr>
        <w:t>Applications for admissions to Year 7 received after the first week of the new academic year should follow the same procedure as admissions to Years 8 – 11.</w:t>
      </w:r>
    </w:p>
    <w:p w14:paraId="219A78F5" w14:textId="77777777" w:rsidR="005D4543" w:rsidRPr="00750932" w:rsidRDefault="005D4543" w:rsidP="005D4543">
      <w:pPr>
        <w:numPr>
          <w:ilvl w:val="0"/>
          <w:numId w:val="2"/>
        </w:numPr>
        <w:jc w:val="both"/>
        <w:rPr>
          <w:rFonts w:ascii="Arial Narrow" w:hAnsi="Arial Narrow"/>
          <w:sz w:val="22"/>
          <w:szCs w:val="22"/>
        </w:rPr>
      </w:pPr>
      <w:r w:rsidRPr="00750932">
        <w:rPr>
          <w:rFonts w:ascii="Arial Narrow" w:hAnsi="Arial Narrow"/>
          <w:sz w:val="22"/>
          <w:szCs w:val="22"/>
        </w:rPr>
        <w:t xml:space="preserve">The waiting list for Year 7 will be kept until the end of the </w:t>
      </w:r>
      <w:proofErr w:type="gramStart"/>
      <w:r w:rsidRPr="00750932">
        <w:rPr>
          <w:rFonts w:ascii="Arial Narrow" w:hAnsi="Arial Narrow"/>
          <w:sz w:val="22"/>
          <w:szCs w:val="22"/>
        </w:rPr>
        <w:t>Autumn</w:t>
      </w:r>
      <w:proofErr w:type="gramEnd"/>
      <w:r w:rsidRPr="00750932">
        <w:rPr>
          <w:rFonts w:ascii="Arial Narrow" w:hAnsi="Arial Narrow"/>
          <w:sz w:val="22"/>
          <w:szCs w:val="22"/>
        </w:rPr>
        <w:t xml:space="preserve"> term.</w:t>
      </w:r>
    </w:p>
    <w:p w14:paraId="3E1F0301" w14:textId="77777777" w:rsidR="005D4543" w:rsidRPr="00750932" w:rsidRDefault="005D4543" w:rsidP="005D4543">
      <w:pPr>
        <w:jc w:val="both"/>
        <w:rPr>
          <w:rFonts w:ascii="Arial Narrow" w:hAnsi="Arial Narrow"/>
          <w:sz w:val="22"/>
          <w:szCs w:val="22"/>
        </w:rPr>
      </w:pPr>
    </w:p>
    <w:p w14:paraId="46C31973"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Over Subscription Criteria</w:t>
      </w:r>
    </w:p>
    <w:p w14:paraId="45B433AF" w14:textId="77777777" w:rsidR="005D4543" w:rsidRPr="00750932" w:rsidRDefault="005D4543" w:rsidP="005D4543">
      <w:pPr>
        <w:jc w:val="both"/>
        <w:rPr>
          <w:rFonts w:ascii="Arial Narrow" w:hAnsi="Arial Narrow"/>
          <w:sz w:val="22"/>
          <w:szCs w:val="22"/>
        </w:rPr>
      </w:pPr>
    </w:p>
    <w:p w14:paraId="2D2F916C"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Where applications for admissions exceed the number of places available, the following criteria will be applied, in priority order:</w:t>
      </w:r>
    </w:p>
    <w:p w14:paraId="14EAB5B4" w14:textId="77777777" w:rsidR="005D4543" w:rsidRPr="00750932" w:rsidRDefault="005D4543" w:rsidP="005D4543">
      <w:pPr>
        <w:jc w:val="both"/>
        <w:rPr>
          <w:rFonts w:ascii="Arial Narrow" w:hAnsi="Arial Narrow"/>
          <w:sz w:val="22"/>
          <w:szCs w:val="22"/>
        </w:rPr>
      </w:pPr>
    </w:p>
    <w:p w14:paraId="0B496939" w14:textId="77777777" w:rsidR="005D4543" w:rsidRPr="00750932" w:rsidRDefault="005D4543" w:rsidP="005D4543">
      <w:pPr>
        <w:numPr>
          <w:ilvl w:val="0"/>
          <w:numId w:val="4"/>
        </w:numPr>
        <w:jc w:val="both"/>
        <w:rPr>
          <w:rFonts w:ascii="Arial Narrow" w:hAnsi="Arial Narrow"/>
          <w:sz w:val="22"/>
          <w:szCs w:val="22"/>
        </w:rPr>
      </w:pPr>
      <w:r w:rsidRPr="00750932">
        <w:rPr>
          <w:rFonts w:ascii="Arial Narrow" w:hAnsi="Arial Narrow"/>
          <w:sz w:val="22"/>
          <w:szCs w:val="22"/>
        </w:rPr>
        <w:t xml:space="preserve">Children Looked After in the care of the Local Authority will be admitted over and above any other child listed in the criteria below.* </w:t>
      </w:r>
    </w:p>
    <w:p w14:paraId="1A567757" w14:textId="442CE952" w:rsidR="004A361C" w:rsidRPr="00750932" w:rsidRDefault="004A361C" w:rsidP="004A361C">
      <w:pPr>
        <w:numPr>
          <w:ilvl w:val="0"/>
          <w:numId w:val="4"/>
        </w:numPr>
        <w:jc w:val="both"/>
        <w:rPr>
          <w:rFonts w:ascii="Arial Narrow" w:hAnsi="Arial Narrow"/>
          <w:color w:val="FF0000"/>
          <w:sz w:val="22"/>
          <w:szCs w:val="22"/>
        </w:rPr>
      </w:pPr>
      <w:r w:rsidRPr="00750932">
        <w:rPr>
          <w:rFonts w:ascii="Arial Narrow" w:hAnsi="Arial Narrow"/>
          <w:sz w:val="22"/>
          <w:szCs w:val="22"/>
        </w:rPr>
        <w:t xml:space="preserve">Where the child has a brother or sister attending the school at the time of admission.  </w:t>
      </w:r>
      <w:proofErr w:type="gramStart"/>
      <w:r w:rsidRPr="00750932">
        <w:rPr>
          <w:rFonts w:ascii="Arial Narrow" w:hAnsi="Arial Narrow"/>
          <w:sz w:val="22"/>
          <w:szCs w:val="22"/>
        </w:rPr>
        <w:t>Siblings</w:t>
      </w:r>
      <w:proofErr w:type="gramEnd"/>
      <w:r w:rsidRPr="00750932">
        <w:rPr>
          <w:rFonts w:ascii="Arial Narrow" w:hAnsi="Arial Narrow"/>
          <w:sz w:val="22"/>
          <w:szCs w:val="22"/>
        </w:rPr>
        <w:t xml:space="preserve"> definition on Page 9 of the Secondary Education in Essex booklet applies</w:t>
      </w:r>
      <w:r w:rsidR="004E769F" w:rsidRPr="00750932">
        <w:rPr>
          <w:rFonts w:ascii="Arial Narrow" w:hAnsi="Arial Narrow"/>
          <w:sz w:val="22"/>
          <w:szCs w:val="22"/>
        </w:rPr>
        <w:t>.</w:t>
      </w:r>
    </w:p>
    <w:p w14:paraId="022D10F6" w14:textId="4FA7BA36" w:rsidR="00E70721" w:rsidRPr="00750932" w:rsidRDefault="005D4543" w:rsidP="005D4543">
      <w:pPr>
        <w:numPr>
          <w:ilvl w:val="0"/>
          <w:numId w:val="4"/>
        </w:numPr>
        <w:jc w:val="both"/>
        <w:rPr>
          <w:rFonts w:ascii="Arial Narrow" w:hAnsi="Arial Narrow"/>
          <w:sz w:val="22"/>
          <w:szCs w:val="22"/>
        </w:rPr>
      </w:pPr>
      <w:r w:rsidRPr="00750932">
        <w:rPr>
          <w:rFonts w:ascii="Arial Narrow" w:hAnsi="Arial Narrow"/>
          <w:sz w:val="22"/>
          <w:szCs w:val="22"/>
        </w:rPr>
        <w:t xml:space="preserve">Where the child lives in </w:t>
      </w:r>
      <w:r w:rsidR="00595C2B" w:rsidRPr="00750932">
        <w:rPr>
          <w:rFonts w:ascii="Arial Narrow" w:hAnsi="Arial Narrow"/>
          <w:sz w:val="22"/>
          <w:szCs w:val="22"/>
        </w:rPr>
        <w:t>the priority admissions area (</w:t>
      </w:r>
      <w:proofErr w:type="spellStart"/>
      <w:r w:rsidR="00595C2B" w:rsidRPr="00750932">
        <w:rPr>
          <w:rFonts w:ascii="Arial Narrow" w:hAnsi="Arial Narrow"/>
          <w:sz w:val="22"/>
          <w:szCs w:val="22"/>
        </w:rPr>
        <w:t>PA</w:t>
      </w:r>
      <w:r w:rsidRPr="00750932">
        <w:rPr>
          <w:rFonts w:ascii="Arial Narrow" w:hAnsi="Arial Narrow"/>
          <w:sz w:val="22"/>
          <w:szCs w:val="22"/>
        </w:rPr>
        <w:t>A</w:t>
      </w:r>
      <w:proofErr w:type="spellEnd"/>
      <w:r w:rsidRPr="00750932">
        <w:rPr>
          <w:rFonts w:ascii="Arial Narrow" w:hAnsi="Arial Narrow"/>
          <w:sz w:val="22"/>
          <w:szCs w:val="22"/>
        </w:rPr>
        <w:t xml:space="preserve"> - formerly called the ‘catchment area’) – a map is available from the School on request.  </w:t>
      </w:r>
    </w:p>
    <w:p w14:paraId="15F0645E" w14:textId="77777777" w:rsidR="005D4543" w:rsidRPr="00750932" w:rsidRDefault="005D4543" w:rsidP="005D4543">
      <w:pPr>
        <w:numPr>
          <w:ilvl w:val="0"/>
          <w:numId w:val="4"/>
        </w:numPr>
        <w:jc w:val="both"/>
        <w:rPr>
          <w:rFonts w:ascii="Arial Narrow" w:hAnsi="Arial Narrow"/>
          <w:sz w:val="22"/>
          <w:szCs w:val="22"/>
        </w:rPr>
      </w:pPr>
      <w:r w:rsidRPr="00750932">
        <w:rPr>
          <w:rFonts w:ascii="Arial Narrow" w:hAnsi="Arial Narrow"/>
          <w:sz w:val="22"/>
          <w:szCs w:val="22"/>
        </w:rPr>
        <w:t>Where there are exceptional medical grounds** supported by medical evidence.</w:t>
      </w:r>
    </w:p>
    <w:p w14:paraId="42472A11" w14:textId="77777777" w:rsidR="005D4543" w:rsidRPr="00750932" w:rsidRDefault="005D4543" w:rsidP="005D4543">
      <w:pPr>
        <w:numPr>
          <w:ilvl w:val="0"/>
          <w:numId w:val="4"/>
        </w:numPr>
        <w:jc w:val="both"/>
        <w:rPr>
          <w:rFonts w:ascii="Arial Narrow" w:hAnsi="Arial Narrow"/>
          <w:sz w:val="22"/>
          <w:szCs w:val="22"/>
        </w:rPr>
      </w:pPr>
      <w:r w:rsidRPr="00750932">
        <w:rPr>
          <w:rFonts w:ascii="Arial Narrow" w:hAnsi="Arial Narrow"/>
          <w:sz w:val="22"/>
          <w:szCs w:val="22"/>
        </w:rPr>
        <w:t>Proximity of the child’s home, with those living nearer being accorded the higher priority.</w:t>
      </w:r>
    </w:p>
    <w:p w14:paraId="3F259655" w14:textId="77777777" w:rsidR="005D4543" w:rsidRPr="00750932" w:rsidRDefault="005D4543" w:rsidP="005D4543">
      <w:pPr>
        <w:jc w:val="both"/>
        <w:rPr>
          <w:rFonts w:ascii="Arial Narrow" w:hAnsi="Arial Narrow"/>
          <w:sz w:val="22"/>
          <w:szCs w:val="22"/>
        </w:rPr>
      </w:pPr>
    </w:p>
    <w:p w14:paraId="200511A6" w14:textId="77777777" w:rsidR="005D4543" w:rsidRPr="00750932" w:rsidRDefault="005D4543" w:rsidP="005D4543">
      <w:pPr>
        <w:jc w:val="both"/>
        <w:rPr>
          <w:rFonts w:ascii="Arial Narrow" w:hAnsi="Arial Narrow"/>
          <w:sz w:val="22"/>
          <w:szCs w:val="22"/>
        </w:rPr>
      </w:pPr>
    </w:p>
    <w:p w14:paraId="7D82CDD1"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     a ‘child looked after’ or a child who was previously looked after but immediately after being looked after, became subject to an adoption, residence or special guardianship order.  A child looked after is a child who is (a) in the care of a local authority or (b) being provided with accommodation by a local authority in the exercise of their social services functions (see the definition in section 22(1) of the Children Act 1989)</w:t>
      </w:r>
    </w:p>
    <w:p w14:paraId="1E1EB3D4" w14:textId="77777777" w:rsidR="005D4543" w:rsidRPr="00750932" w:rsidRDefault="005D4543" w:rsidP="005D4543">
      <w:pPr>
        <w:jc w:val="both"/>
        <w:rPr>
          <w:rFonts w:ascii="Arial Narrow" w:hAnsi="Arial Narrow"/>
          <w:sz w:val="22"/>
          <w:szCs w:val="22"/>
        </w:rPr>
      </w:pPr>
    </w:p>
    <w:p w14:paraId="1AE58AE2"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 Exceptional Medical Grounds – applications made on these grounds must be supported by medical evidence at the time of application.  The relevant medical reasons may be in relation to either the child or one or both parents.  You must provide evidence from a doctor or other registered health professional setting out why the preferred school is the most suitable as a result of the medical circumstances, and the difficulties that would be caused if the child had to attend and travel to another school.  Applications made under this criterion will be considered by the governing body to consider whether there are exceptional medical reasons that merit inclusion under this criterion.</w:t>
      </w:r>
    </w:p>
    <w:p w14:paraId="730DC2C9" w14:textId="77777777" w:rsidR="005D4543" w:rsidRPr="00750932" w:rsidRDefault="005D4543" w:rsidP="005D4543">
      <w:pPr>
        <w:jc w:val="both"/>
        <w:rPr>
          <w:rFonts w:ascii="Arial Narrow" w:hAnsi="Arial Narrow"/>
          <w:sz w:val="22"/>
          <w:szCs w:val="22"/>
        </w:rPr>
      </w:pPr>
    </w:p>
    <w:p w14:paraId="71F68C2E"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 xml:space="preserve">If there is over subscription in any particular category, distance is measured by straight line.  All straight line distances are calculated electronically by the LA using data provided jointly by the Post Office and Ordnance Survey.  In the unlikely event of two applicants with an identical distance competing for a single place at the school the place will be offered to one applicant on the basis of lots drawn by a School Governor not involved in admissions (supervised by an independent </w:t>
      </w:r>
      <w:proofErr w:type="spellStart"/>
      <w:r w:rsidRPr="00750932">
        <w:rPr>
          <w:rFonts w:ascii="Arial Narrow" w:hAnsi="Arial Narrow"/>
          <w:sz w:val="22"/>
          <w:szCs w:val="22"/>
        </w:rPr>
        <w:t>scrutineer</w:t>
      </w:r>
      <w:proofErr w:type="spellEnd"/>
      <w:r w:rsidRPr="00750932">
        <w:rPr>
          <w:rFonts w:ascii="Arial Narrow" w:hAnsi="Arial Narrow"/>
          <w:sz w:val="22"/>
          <w:szCs w:val="22"/>
        </w:rPr>
        <w:t>), with the exception of twins, triplets etc.</w:t>
      </w:r>
    </w:p>
    <w:p w14:paraId="1A6CC7F6" w14:textId="77777777" w:rsidR="005D4543" w:rsidRPr="00750932" w:rsidRDefault="005D4543" w:rsidP="005D4543">
      <w:pPr>
        <w:jc w:val="both"/>
        <w:rPr>
          <w:rFonts w:ascii="Arial Narrow" w:hAnsi="Arial Narrow"/>
          <w:sz w:val="22"/>
          <w:szCs w:val="22"/>
        </w:rPr>
      </w:pPr>
    </w:p>
    <w:p w14:paraId="5A3FD699"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Admissions Appeals</w:t>
      </w:r>
    </w:p>
    <w:p w14:paraId="5E188831" w14:textId="77777777" w:rsidR="005D4543" w:rsidRPr="00750932" w:rsidRDefault="005D4543" w:rsidP="005D4543">
      <w:pPr>
        <w:jc w:val="both"/>
        <w:rPr>
          <w:rFonts w:ascii="Arial Narrow" w:hAnsi="Arial Narrow"/>
          <w:sz w:val="22"/>
          <w:szCs w:val="22"/>
        </w:rPr>
      </w:pPr>
    </w:p>
    <w:p w14:paraId="6E2DAD1E"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Where applicants are refused a place at the school, parents have a statutory right to appeal against the decision.  They should indicate their wish to do so by writing to the Clerk to the Appeal Panel within 21 days of that refusal.  Parents/Carers may only submit one application for an academic year unless there are significant material changes of circumstances relevant to the application.  Appeal forms may be obtained from the school.</w:t>
      </w:r>
    </w:p>
    <w:p w14:paraId="695758A0" w14:textId="77777777" w:rsidR="005D4543" w:rsidRPr="00750932" w:rsidRDefault="005D4543" w:rsidP="005D4543">
      <w:pPr>
        <w:jc w:val="both"/>
        <w:rPr>
          <w:rFonts w:ascii="Arial Narrow" w:hAnsi="Arial Narrow"/>
          <w:sz w:val="22"/>
          <w:szCs w:val="22"/>
        </w:rPr>
      </w:pPr>
    </w:p>
    <w:p w14:paraId="56EFCE5C"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Parents and prospective students are very welcome to visit the school at any time.  Please telephone the school to make an appointment.</w:t>
      </w:r>
    </w:p>
    <w:p w14:paraId="48CC9043" w14:textId="77777777" w:rsidR="005D4543" w:rsidRPr="00750932" w:rsidRDefault="005D4543" w:rsidP="005D4543">
      <w:pPr>
        <w:rPr>
          <w:rFonts w:ascii="Arial Narrow" w:hAnsi="Arial Narrow"/>
          <w:sz w:val="22"/>
          <w:szCs w:val="22"/>
        </w:rPr>
      </w:pPr>
    </w:p>
    <w:p w14:paraId="6AC7494E"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Admissions to Years 8 – 11</w:t>
      </w:r>
    </w:p>
    <w:p w14:paraId="7A5435E9" w14:textId="77777777" w:rsidR="005D4543" w:rsidRPr="00750932" w:rsidRDefault="005D4543" w:rsidP="005D4543">
      <w:pPr>
        <w:jc w:val="both"/>
        <w:rPr>
          <w:rFonts w:ascii="Arial Narrow" w:hAnsi="Arial Narrow"/>
          <w:sz w:val="22"/>
          <w:szCs w:val="22"/>
        </w:rPr>
      </w:pPr>
    </w:p>
    <w:p w14:paraId="0BA52029" w14:textId="77777777" w:rsidR="005D4543" w:rsidRPr="00750932" w:rsidRDefault="005D4543" w:rsidP="005D4543">
      <w:pPr>
        <w:numPr>
          <w:ilvl w:val="0"/>
          <w:numId w:val="5"/>
        </w:numPr>
        <w:jc w:val="both"/>
        <w:rPr>
          <w:rFonts w:ascii="Arial Narrow" w:hAnsi="Arial Narrow"/>
          <w:sz w:val="22"/>
          <w:szCs w:val="22"/>
        </w:rPr>
      </w:pPr>
      <w:r w:rsidRPr="00750932">
        <w:rPr>
          <w:rFonts w:ascii="Arial Narrow" w:hAnsi="Arial Narrow"/>
          <w:sz w:val="22"/>
          <w:szCs w:val="22"/>
        </w:rPr>
        <w:t xml:space="preserve">Parents should apply directly to the school, using the common application form produced by the School (can be found on our website www.st-helena-school.co.uk)  </w:t>
      </w:r>
    </w:p>
    <w:p w14:paraId="58CF89C1" w14:textId="77777777" w:rsidR="005D4543" w:rsidRPr="00750932" w:rsidRDefault="005D4543" w:rsidP="005D4543">
      <w:pPr>
        <w:ind w:left="720"/>
        <w:jc w:val="both"/>
        <w:rPr>
          <w:rFonts w:ascii="Arial Narrow" w:hAnsi="Arial Narrow"/>
          <w:sz w:val="22"/>
          <w:szCs w:val="22"/>
        </w:rPr>
      </w:pPr>
    </w:p>
    <w:p w14:paraId="2CE4882E" w14:textId="77777777" w:rsidR="005D4543" w:rsidRPr="00750932" w:rsidRDefault="005D4543" w:rsidP="005D4543">
      <w:pPr>
        <w:numPr>
          <w:ilvl w:val="0"/>
          <w:numId w:val="3"/>
        </w:numPr>
        <w:jc w:val="both"/>
        <w:rPr>
          <w:rFonts w:ascii="Arial Narrow" w:hAnsi="Arial Narrow"/>
          <w:sz w:val="22"/>
          <w:szCs w:val="22"/>
        </w:rPr>
      </w:pPr>
      <w:r w:rsidRPr="00750932">
        <w:rPr>
          <w:rFonts w:ascii="Arial Narrow" w:hAnsi="Arial Narrow"/>
          <w:sz w:val="22"/>
          <w:szCs w:val="22"/>
        </w:rPr>
        <w:t>An application for admission to these year groups will be refused if the intended year group of the applicant has already reached the published admission number.</w:t>
      </w:r>
    </w:p>
    <w:p w14:paraId="56492919" w14:textId="77777777" w:rsidR="005D4543" w:rsidRPr="00750932" w:rsidRDefault="005D4543" w:rsidP="005D4543">
      <w:pPr>
        <w:ind w:left="360"/>
        <w:jc w:val="both"/>
        <w:rPr>
          <w:rFonts w:ascii="Arial Narrow" w:hAnsi="Arial Narrow"/>
          <w:sz w:val="22"/>
          <w:szCs w:val="22"/>
        </w:rPr>
      </w:pPr>
    </w:p>
    <w:p w14:paraId="4FBA7C7F" w14:textId="77777777" w:rsidR="005D4543" w:rsidRPr="00750932" w:rsidRDefault="005D4543" w:rsidP="005D4543">
      <w:pPr>
        <w:jc w:val="both"/>
        <w:rPr>
          <w:rFonts w:ascii="Arial Narrow" w:hAnsi="Arial Narrow"/>
          <w:sz w:val="22"/>
          <w:szCs w:val="22"/>
        </w:rPr>
      </w:pPr>
      <w:r w:rsidRPr="00750932">
        <w:rPr>
          <w:rFonts w:ascii="Arial Narrow" w:hAnsi="Arial Narrow"/>
          <w:sz w:val="22"/>
          <w:szCs w:val="22"/>
        </w:rPr>
        <w:t>Children with statements of special educational needs - that name a school in the statement - are required to be admitted to the school that is named.</w:t>
      </w:r>
    </w:p>
    <w:p w14:paraId="4046FADD" w14:textId="77777777" w:rsidR="005D4543" w:rsidRPr="00750932" w:rsidRDefault="005D4543" w:rsidP="005D4543">
      <w:pPr>
        <w:jc w:val="both"/>
        <w:rPr>
          <w:rFonts w:ascii="Arial Narrow" w:hAnsi="Arial Narrow"/>
          <w:sz w:val="22"/>
          <w:szCs w:val="22"/>
        </w:rPr>
      </w:pPr>
    </w:p>
    <w:p w14:paraId="7E12CB3F" w14:textId="77777777" w:rsidR="005D4543" w:rsidRPr="00750932" w:rsidRDefault="005D4543" w:rsidP="005D4543">
      <w:pPr>
        <w:rPr>
          <w:rFonts w:ascii="Arial Narrow" w:hAnsi="Arial Narrow"/>
          <w:sz w:val="22"/>
          <w:szCs w:val="22"/>
        </w:rPr>
      </w:pPr>
    </w:p>
    <w:p w14:paraId="320C1D5C" w14:textId="77777777" w:rsidR="003F4112" w:rsidRPr="00750932" w:rsidRDefault="003F4112">
      <w:pPr>
        <w:rPr>
          <w:rFonts w:ascii="Arial Narrow" w:hAnsi="Arial Narrow"/>
          <w:sz w:val="22"/>
          <w:szCs w:val="22"/>
        </w:rPr>
      </w:pPr>
    </w:p>
    <w:sectPr w:rsidR="003F4112" w:rsidRPr="00750932" w:rsidSect="00AD1EB7">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66628"/>
    <w:multiLevelType w:val="hybridMultilevel"/>
    <w:tmpl w:val="22E2B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BC43D03"/>
    <w:multiLevelType w:val="hybridMultilevel"/>
    <w:tmpl w:val="C5840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3CF100C"/>
    <w:multiLevelType w:val="hybridMultilevel"/>
    <w:tmpl w:val="41D01428"/>
    <w:lvl w:ilvl="0" w:tplc="C2CCC706">
      <w:start w:val="1"/>
      <w:numFmt w:val="decimal"/>
      <w:lvlText w:val="%1."/>
      <w:lvlJc w:val="left"/>
      <w:pPr>
        <w:tabs>
          <w:tab w:val="num" w:pos="720"/>
        </w:tabs>
        <w:ind w:left="720" w:hanging="360"/>
      </w:pPr>
      <w:rPr>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20146BA"/>
    <w:multiLevelType w:val="hybridMultilevel"/>
    <w:tmpl w:val="84C87B22"/>
    <w:lvl w:ilvl="0" w:tplc="A672E1F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698B48B0"/>
    <w:multiLevelType w:val="hybridMultilevel"/>
    <w:tmpl w:val="7A5A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43"/>
    <w:rsid w:val="00074AC3"/>
    <w:rsid w:val="003F4112"/>
    <w:rsid w:val="004237AB"/>
    <w:rsid w:val="004A361C"/>
    <w:rsid w:val="004E769F"/>
    <w:rsid w:val="00595C2B"/>
    <w:rsid w:val="005D4543"/>
    <w:rsid w:val="00655CD0"/>
    <w:rsid w:val="00661887"/>
    <w:rsid w:val="006F4CD7"/>
    <w:rsid w:val="00750932"/>
    <w:rsid w:val="00974BB0"/>
    <w:rsid w:val="00A55A1B"/>
    <w:rsid w:val="00B66DC6"/>
    <w:rsid w:val="00C4468E"/>
    <w:rsid w:val="00C81D45"/>
    <w:rsid w:val="00D84864"/>
    <w:rsid w:val="00E70721"/>
    <w:rsid w:val="00F57A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FC123"/>
  <w15:docId w15:val="{D98C475F-71F7-401F-8F34-D507C6F3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43"/>
    <w:rPr>
      <w:rFonts w:ascii="Century Gothic" w:hAnsi="Century Gothi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55CD0"/>
    <w:rPr>
      <w:rFonts w:ascii="Segoe UI" w:hAnsi="Segoe UI" w:cs="Segoe UI"/>
      <w:sz w:val="18"/>
      <w:szCs w:val="18"/>
    </w:rPr>
  </w:style>
  <w:style w:type="character" w:customStyle="1" w:styleId="BalloonTextChar">
    <w:name w:val="Balloon Text Char"/>
    <w:basedOn w:val="DefaultParagraphFont"/>
    <w:link w:val="BalloonText"/>
    <w:semiHidden/>
    <w:rsid w:val="00655CD0"/>
    <w:rPr>
      <w:rFonts w:ascii="Segoe UI" w:hAnsi="Segoe UI" w:cs="Segoe UI"/>
      <w:sz w:val="18"/>
      <w:szCs w:val="18"/>
      <w:lang w:eastAsia="en-US"/>
    </w:rPr>
  </w:style>
  <w:style w:type="paragraph" w:styleId="ListParagraph">
    <w:name w:val="List Paragraph"/>
    <w:basedOn w:val="Normal"/>
    <w:uiPriority w:val="34"/>
    <w:qFormat/>
    <w:rsid w:val="00F57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4A35654B</Template>
  <TotalTime>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MEGAN</dc:creator>
  <cp:lastModifiedBy>J Bower</cp:lastModifiedBy>
  <cp:revision>2</cp:revision>
  <cp:lastPrinted>2016-01-20T15:46:00Z</cp:lastPrinted>
  <dcterms:created xsi:type="dcterms:W3CDTF">2016-02-26T08:32:00Z</dcterms:created>
  <dcterms:modified xsi:type="dcterms:W3CDTF">2016-02-26T08:32:00Z</dcterms:modified>
</cp:coreProperties>
</file>