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95" w:rsidRDefault="003D1095">
      <w:pPr>
        <w:rPr>
          <w:rFonts w:cstheme="minorHAnsi"/>
          <w:sz w:val="24"/>
        </w:rPr>
      </w:pPr>
    </w:p>
    <w:tbl>
      <w:tblPr>
        <w:tblStyle w:val="TableGrid"/>
        <w:tblW w:w="0" w:type="auto"/>
        <w:tblLook w:val="04A0" w:firstRow="1" w:lastRow="0" w:firstColumn="1" w:lastColumn="0" w:noHBand="0" w:noVBand="1"/>
      </w:tblPr>
      <w:tblGrid>
        <w:gridCol w:w="1441"/>
        <w:gridCol w:w="2814"/>
        <w:gridCol w:w="2403"/>
        <w:gridCol w:w="4681"/>
        <w:gridCol w:w="4049"/>
      </w:tblGrid>
      <w:tr w:rsidR="003D1095" w:rsidRPr="00715709" w:rsidTr="00C31FC2">
        <w:trPr>
          <w:trHeight w:val="834"/>
        </w:trPr>
        <w:tc>
          <w:tcPr>
            <w:tcW w:w="4255" w:type="dxa"/>
            <w:gridSpan w:val="2"/>
            <w:vAlign w:val="center"/>
          </w:tcPr>
          <w:p w:rsidR="003D1095" w:rsidRPr="00715709" w:rsidRDefault="003D1095" w:rsidP="003D1095">
            <w:pPr>
              <w:jc w:val="center"/>
              <w:rPr>
                <w:rFonts w:cstheme="minorHAnsi"/>
                <w:sz w:val="24"/>
              </w:rPr>
            </w:pPr>
            <w:r w:rsidRPr="00715709">
              <w:rPr>
                <w:rFonts w:cstheme="minorHAnsi"/>
                <w:noProof/>
                <w:sz w:val="24"/>
                <w:lang w:eastAsia="en-GB"/>
              </w:rPr>
              <w:drawing>
                <wp:inline distT="0" distB="0" distL="0" distR="0" wp14:anchorId="5C8D5543" wp14:editId="350CC208">
                  <wp:extent cx="1543050" cy="510639"/>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897" cy="513898"/>
                          </a:xfrm>
                          <a:prstGeom prst="rect">
                            <a:avLst/>
                          </a:prstGeom>
                        </pic:spPr>
                      </pic:pic>
                    </a:graphicData>
                  </a:graphic>
                </wp:inline>
              </w:drawing>
            </w:r>
          </w:p>
        </w:tc>
        <w:tc>
          <w:tcPr>
            <w:tcW w:w="11133" w:type="dxa"/>
            <w:gridSpan w:val="3"/>
            <w:vAlign w:val="center"/>
          </w:tcPr>
          <w:p w:rsidR="003D1095" w:rsidRPr="00C31FC2" w:rsidRDefault="003D1095" w:rsidP="003D1095">
            <w:pPr>
              <w:jc w:val="center"/>
              <w:rPr>
                <w:rStyle w:val="A2"/>
                <w:rFonts w:cstheme="minorHAnsi"/>
                <w:sz w:val="32"/>
              </w:rPr>
            </w:pPr>
            <w:r w:rsidRPr="00C31FC2">
              <w:rPr>
                <w:rFonts w:cstheme="minorHAnsi"/>
                <w:noProof/>
                <w:lang w:eastAsia="en-GB"/>
              </w:rPr>
              <w:drawing>
                <wp:anchor distT="0" distB="0" distL="114300" distR="114300" simplePos="0" relativeHeight="251672576" behindDoc="0" locked="0" layoutInCell="1" allowOverlap="1" wp14:anchorId="457C8CD1" wp14:editId="5632F495">
                  <wp:simplePos x="0" y="0"/>
                  <wp:positionH relativeFrom="column">
                    <wp:posOffset>6262370</wp:posOffset>
                  </wp:positionH>
                  <wp:positionV relativeFrom="paragraph">
                    <wp:posOffset>29845</wp:posOffset>
                  </wp:positionV>
                  <wp:extent cx="688340" cy="525145"/>
                  <wp:effectExtent l="0" t="0" r="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C2">
              <w:rPr>
                <w:rStyle w:val="A2"/>
                <w:rFonts w:cstheme="minorHAnsi"/>
                <w:sz w:val="32"/>
              </w:rPr>
              <w:t xml:space="preserve">Jigsaw knowledge and skills progression: </w:t>
            </w:r>
          </w:p>
          <w:p w:rsidR="003D1095" w:rsidRPr="00715709" w:rsidRDefault="003D1095" w:rsidP="003D1095">
            <w:pPr>
              <w:jc w:val="center"/>
              <w:rPr>
                <w:rFonts w:cstheme="minorHAnsi"/>
                <w:sz w:val="24"/>
              </w:rPr>
            </w:pPr>
            <w:r w:rsidRPr="00C31FC2">
              <w:rPr>
                <w:rStyle w:val="A2"/>
                <w:rFonts w:cstheme="minorHAnsi"/>
                <w:sz w:val="32"/>
              </w:rPr>
              <w:t>Changing Me – Parent Information Sheet</w:t>
            </w:r>
          </w:p>
        </w:tc>
      </w:tr>
      <w:tr w:rsidR="003D1095" w:rsidRPr="00715709" w:rsidTr="003D1095">
        <w:tc>
          <w:tcPr>
            <w:tcW w:w="15388" w:type="dxa"/>
            <w:gridSpan w:val="5"/>
          </w:tcPr>
          <w:p w:rsidR="003D1095" w:rsidRPr="00B2660B" w:rsidRDefault="003D1095" w:rsidP="003D1095">
            <w:pPr>
              <w:rPr>
                <w:rFonts w:cstheme="minorHAnsi"/>
              </w:rPr>
            </w:pPr>
            <w:r w:rsidRPr="00B2660B">
              <w:rPr>
                <w:rStyle w:val="A0"/>
                <w:rFonts w:cstheme="minorHAnsi"/>
                <w:sz w:val="22"/>
              </w:rPr>
              <w:t xml:space="preserve">Jigsaw, the mindful approach to PSHE is a progressive and spiral scheme of learning. In planning the lessons, Jigsaw PSHE ensures that learning from previous years is revisited and extended, adding new concepts, knowledge and skills, year on year as appropriate. The table below draws out the </w:t>
            </w:r>
            <w:r w:rsidRPr="00B2660B">
              <w:rPr>
                <w:rStyle w:val="A0"/>
                <w:rFonts w:cstheme="minorHAnsi"/>
                <w:b/>
                <w:bCs/>
                <w:sz w:val="22"/>
              </w:rPr>
              <w:t xml:space="preserve">spiral </w:t>
            </w:r>
            <w:r w:rsidRPr="00B2660B">
              <w:rPr>
                <w:rStyle w:val="A0"/>
                <w:rFonts w:cstheme="minorHAnsi"/>
                <w:sz w:val="22"/>
              </w:rPr>
              <w:t>knowledge and skills progression within the Changing Me Puzzle (unit of work) including the key vocabulary used in each year group and suggestions for Family Learning.</w:t>
            </w:r>
          </w:p>
        </w:tc>
      </w:tr>
      <w:tr w:rsidR="003D1095" w:rsidRPr="00715709" w:rsidTr="00C31FC2">
        <w:tc>
          <w:tcPr>
            <w:tcW w:w="1441" w:type="dxa"/>
            <w:vMerge w:val="restart"/>
            <w:vAlign w:val="center"/>
          </w:tcPr>
          <w:p w:rsidR="003D1095" w:rsidRPr="00715709" w:rsidRDefault="003D1095" w:rsidP="003D1095">
            <w:pPr>
              <w:jc w:val="center"/>
              <w:rPr>
                <w:rFonts w:cstheme="minorHAnsi"/>
                <w:b/>
                <w:bCs/>
                <w:color w:val="000000"/>
                <w:sz w:val="32"/>
                <w:szCs w:val="20"/>
              </w:rPr>
            </w:pPr>
            <w:r w:rsidRPr="00715709">
              <w:rPr>
                <w:rFonts w:cstheme="minorHAnsi"/>
                <w:b/>
                <w:bCs/>
                <w:color w:val="000000"/>
                <w:sz w:val="32"/>
                <w:szCs w:val="20"/>
              </w:rPr>
              <w:t>Changing Me</w:t>
            </w:r>
          </w:p>
          <w:p w:rsidR="003D1095" w:rsidRPr="00715709" w:rsidRDefault="003D1095" w:rsidP="003D1095">
            <w:pPr>
              <w:jc w:val="center"/>
              <w:rPr>
                <w:rFonts w:cstheme="minorHAnsi"/>
                <w:sz w:val="24"/>
              </w:rPr>
            </w:pPr>
            <w:r>
              <w:rPr>
                <w:rFonts w:cstheme="minorHAnsi"/>
                <w:b/>
                <w:bCs/>
                <w:color w:val="000000"/>
                <w:sz w:val="32"/>
                <w:szCs w:val="20"/>
              </w:rPr>
              <w:t>Year 2</w:t>
            </w:r>
          </w:p>
        </w:tc>
        <w:tc>
          <w:tcPr>
            <w:tcW w:w="5217" w:type="dxa"/>
            <w:gridSpan w:val="2"/>
          </w:tcPr>
          <w:p w:rsidR="003D1095" w:rsidRPr="00715709" w:rsidRDefault="003D1095" w:rsidP="003D1095">
            <w:pPr>
              <w:rPr>
                <w:rFonts w:cstheme="minorHAnsi"/>
                <w:b/>
                <w:sz w:val="28"/>
              </w:rPr>
            </w:pPr>
            <w:r w:rsidRPr="00715709">
              <w:rPr>
                <w:rFonts w:cstheme="minorHAnsi"/>
                <w:b/>
                <w:bCs/>
                <w:color w:val="000000"/>
                <w:sz w:val="28"/>
                <w:szCs w:val="20"/>
              </w:rPr>
              <w:t>Knowledge</w:t>
            </w:r>
          </w:p>
        </w:tc>
        <w:tc>
          <w:tcPr>
            <w:tcW w:w="4681" w:type="dxa"/>
          </w:tcPr>
          <w:p w:rsidR="003D1095" w:rsidRPr="00715709" w:rsidRDefault="003D1095" w:rsidP="003D1095">
            <w:pPr>
              <w:rPr>
                <w:rFonts w:cstheme="minorHAnsi"/>
                <w:b/>
                <w:sz w:val="28"/>
              </w:rPr>
            </w:pPr>
            <w:r w:rsidRPr="00715709">
              <w:rPr>
                <w:rFonts w:cstheme="minorHAnsi"/>
                <w:b/>
                <w:bCs/>
                <w:color w:val="000000"/>
                <w:sz w:val="28"/>
                <w:szCs w:val="20"/>
              </w:rPr>
              <w:t>Social and Emotional Skills</w:t>
            </w:r>
          </w:p>
        </w:tc>
        <w:tc>
          <w:tcPr>
            <w:tcW w:w="4049" w:type="dxa"/>
            <w:shd w:val="clear" w:color="auto" w:fill="FFE599" w:themeFill="accent4" w:themeFillTint="66"/>
          </w:tcPr>
          <w:p w:rsidR="003D1095" w:rsidRPr="00715709" w:rsidRDefault="003D1095" w:rsidP="003D1095">
            <w:pPr>
              <w:rPr>
                <w:rFonts w:cstheme="minorHAnsi"/>
                <w:b/>
                <w:sz w:val="28"/>
              </w:rPr>
            </w:pPr>
            <w:r w:rsidRPr="00715709">
              <w:rPr>
                <w:rFonts w:cstheme="minorHAnsi"/>
                <w:b/>
                <w:bCs/>
                <w:color w:val="000000"/>
                <w:sz w:val="28"/>
                <w:szCs w:val="20"/>
              </w:rPr>
              <w:t>Questions for Family Learning</w:t>
            </w:r>
          </w:p>
        </w:tc>
      </w:tr>
      <w:tr w:rsidR="003D1095" w:rsidRPr="00715709" w:rsidTr="00C31FC2">
        <w:trPr>
          <w:trHeight w:val="3690"/>
        </w:trPr>
        <w:tc>
          <w:tcPr>
            <w:tcW w:w="1441" w:type="dxa"/>
            <w:vMerge/>
          </w:tcPr>
          <w:p w:rsidR="003D1095" w:rsidRPr="00715709" w:rsidRDefault="003D1095" w:rsidP="003D1095">
            <w:pPr>
              <w:rPr>
                <w:rFonts w:cstheme="minorHAnsi"/>
                <w:sz w:val="24"/>
              </w:rPr>
            </w:pPr>
          </w:p>
        </w:tc>
        <w:tc>
          <w:tcPr>
            <w:tcW w:w="5217" w:type="dxa"/>
            <w:gridSpan w:val="2"/>
          </w:tcPr>
          <w:p w:rsidR="003D1095" w:rsidRPr="003D1095" w:rsidRDefault="003D1095" w:rsidP="003D1095">
            <w:pPr>
              <w:rPr>
                <w:rFonts w:cstheme="minorHAnsi"/>
              </w:rPr>
            </w:pPr>
            <w:r w:rsidRPr="003D1095">
              <w:rPr>
                <w:rFonts w:cstheme="minorHAnsi"/>
              </w:rPr>
              <w:t>• Know that life cycles exist in nature</w:t>
            </w:r>
          </w:p>
          <w:p w:rsidR="003D1095" w:rsidRPr="003D1095" w:rsidRDefault="003D1095" w:rsidP="003D1095">
            <w:pPr>
              <w:rPr>
                <w:rFonts w:cstheme="minorHAnsi"/>
              </w:rPr>
            </w:pPr>
            <w:r w:rsidRPr="003D1095">
              <w:rPr>
                <w:rFonts w:cstheme="minorHAnsi"/>
              </w:rPr>
              <w:t>• Know that aging is a natural process including</w:t>
            </w:r>
            <w:r>
              <w:rPr>
                <w:rFonts w:cstheme="minorHAnsi"/>
              </w:rPr>
              <w:t xml:space="preserve"> </w:t>
            </w:r>
            <w:r w:rsidRPr="003D1095">
              <w:rPr>
                <w:rFonts w:cstheme="minorHAnsi"/>
              </w:rPr>
              <w:t>old-age</w:t>
            </w:r>
          </w:p>
          <w:p w:rsidR="003D1095" w:rsidRPr="003D1095" w:rsidRDefault="003D1095" w:rsidP="003D1095">
            <w:pPr>
              <w:rPr>
                <w:rFonts w:cstheme="minorHAnsi"/>
              </w:rPr>
            </w:pPr>
            <w:r w:rsidRPr="003D1095">
              <w:rPr>
                <w:rFonts w:cstheme="minorHAnsi"/>
              </w:rPr>
              <w:t>• Know that some changes are out of an</w:t>
            </w:r>
          </w:p>
          <w:p w:rsidR="003D1095" w:rsidRPr="003D1095" w:rsidRDefault="003D1095" w:rsidP="003D1095">
            <w:pPr>
              <w:rPr>
                <w:rFonts w:cstheme="minorHAnsi"/>
              </w:rPr>
            </w:pPr>
            <w:r w:rsidRPr="003D1095">
              <w:rPr>
                <w:rFonts w:cstheme="minorHAnsi"/>
              </w:rPr>
              <w:t>individual’s control</w:t>
            </w:r>
          </w:p>
          <w:p w:rsidR="003D1095" w:rsidRPr="003D1095" w:rsidRDefault="003D1095" w:rsidP="003D1095">
            <w:pPr>
              <w:rPr>
                <w:rFonts w:cstheme="minorHAnsi"/>
              </w:rPr>
            </w:pPr>
            <w:r w:rsidRPr="003D1095">
              <w:rPr>
                <w:rFonts w:cstheme="minorHAnsi"/>
              </w:rPr>
              <w:t>• Know how their bodies have changed from</w:t>
            </w:r>
            <w:r w:rsidR="00C31FC2">
              <w:rPr>
                <w:rFonts w:cstheme="minorHAnsi"/>
              </w:rPr>
              <w:t xml:space="preserve"> </w:t>
            </w:r>
            <w:r w:rsidRPr="003D1095">
              <w:rPr>
                <w:rFonts w:cstheme="minorHAnsi"/>
              </w:rPr>
              <w:t>when they were a baby and that they will</w:t>
            </w:r>
            <w:r w:rsidR="00C31FC2">
              <w:rPr>
                <w:rFonts w:cstheme="minorHAnsi"/>
              </w:rPr>
              <w:t xml:space="preserve"> </w:t>
            </w:r>
            <w:r w:rsidRPr="003D1095">
              <w:rPr>
                <w:rFonts w:cstheme="minorHAnsi"/>
              </w:rPr>
              <w:t>continue to change as they age</w:t>
            </w:r>
          </w:p>
          <w:p w:rsidR="003D1095" w:rsidRPr="003D1095" w:rsidRDefault="003D1095" w:rsidP="003D1095">
            <w:pPr>
              <w:rPr>
                <w:rFonts w:cstheme="minorHAnsi"/>
              </w:rPr>
            </w:pPr>
            <w:r w:rsidRPr="003D1095">
              <w:rPr>
                <w:rFonts w:cstheme="minorHAnsi"/>
              </w:rPr>
              <w:t>• Know the physical differences between male</w:t>
            </w:r>
          </w:p>
          <w:p w:rsidR="003D1095" w:rsidRPr="003D1095" w:rsidRDefault="003D1095" w:rsidP="003D1095">
            <w:pPr>
              <w:rPr>
                <w:rFonts w:cstheme="minorHAnsi"/>
              </w:rPr>
            </w:pPr>
            <w:r w:rsidRPr="003D1095">
              <w:rPr>
                <w:rFonts w:cstheme="minorHAnsi"/>
              </w:rPr>
              <w:t>and female bodies</w:t>
            </w:r>
          </w:p>
          <w:p w:rsidR="003D1095" w:rsidRPr="003D1095" w:rsidRDefault="003D1095" w:rsidP="003D1095">
            <w:pPr>
              <w:rPr>
                <w:rFonts w:cstheme="minorHAnsi"/>
              </w:rPr>
            </w:pPr>
            <w:r w:rsidRPr="003D1095">
              <w:rPr>
                <w:rFonts w:cstheme="minorHAnsi"/>
              </w:rPr>
              <w:t>• Know the correct names for private body</w:t>
            </w:r>
          </w:p>
          <w:p w:rsidR="003D1095" w:rsidRPr="003D1095" w:rsidRDefault="003D1095" w:rsidP="003D1095">
            <w:pPr>
              <w:rPr>
                <w:rFonts w:cstheme="minorHAnsi"/>
              </w:rPr>
            </w:pPr>
            <w:r w:rsidRPr="003D1095">
              <w:rPr>
                <w:rFonts w:cstheme="minorHAnsi"/>
              </w:rPr>
              <w:t>parts</w:t>
            </w:r>
          </w:p>
          <w:p w:rsidR="003D1095" w:rsidRPr="003D1095" w:rsidRDefault="003D1095" w:rsidP="003D1095">
            <w:pPr>
              <w:rPr>
                <w:rFonts w:cstheme="minorHAnsi"/>
              </w:rPr>
            </w:pPr>
            <w:r w:rsidRPr="003D1095">
              <w:rPr>
                <w:rFonts w:cstheme="minorHAnsi"/>
              </w:rPr>
              <w:t>• Know that private body parts are special and</w:t>
            </w:r>
            <w:r w:rsidR="00C31FC2">
              <w:rPr>
                <w:rFonts w:cstheme="minorHAnsi"/>
              </w:rPr>
              <w:t xml:space="preserve"> </w:t>
            </w:r>
            <w:r w:rsidRPr="003D1095">
              <w:rPr>
                <w:rFonts w:cstheme="minorHAnsi"/>
              </w:rPr>
              <w:t>that no one has the right to hurt these</w:t>
            </w:r>
          </w:p>
          <w:p w:rsidR="003D1095" w:rsidRPr="003D1095" w:rsidRDefault="003D1095" w:rsidP="003D1095">
            <w:pPr>
              <w:rPr>
                <w:rFonts w:cstheme="minorHAnsi"/>
              </w:rPr>
            </w:pPr>
            <w:r w:rsidRPr="003D1095">
              <w:rPr>
                <w:rFonts w:cstheme="minorHAnsi"/>
              </w:rPr>
              <w:t>• Know who to ask for help if they are worried</w:t>
            </w:r>
            <w:r w:rsidR="00C31FC2">
              <w:rPr>
                <w:rFonts w:cstheme="minorHAnsi"/>
              </w:rPr>
              <w:t xml:space="preserve"> </w:t>
            </w:r>
            <w:r w:rsidRPr="003D1095">
              <w:rPr>
                <w:rFonts w:cstheme="minorHAnsi"/>
              </w:rPr>
              <w:t>or frightened</w:t>
            </w:r>
          </w:p>
          <w:p w:rsidR="003D1095" w:rsidRPr="003D1095" w:rsidRDefault="003D1095" w:rsidP="00C31FC2">
            <w:pPr>
              <w:rPr>
                <w:rFonts w:cstheme="minorHAnsi"/>
              </w:rPr>
            </w:pPr>
            <w:r w:rsidRPr="003D1095">
              <w:rPr>
                <w:rFonts w:cstheme="minorHAnsi"/>
              </w:rPr>
              <w:t>• Know there are different types of touch and</w:t>
            </w:r>
            <w:r w:rsidR="00C31FC2">
              <w:rPr>
                <w:rFonts w:cstheme="minorHAnsi"/>
              </w:rPr>
              <w:t xml:space="preserve"> </w:t>
            </w:r>
            <w:r w:rsidRPr="003D1095">
              <w:rPr>
                <w:rFonts w:cstheme="minorHAnsi"/>
              </w:rPr>
              <w:t>that some are acceptable and some are</w:t>
            </w:r>
            <w:r w:rsidR="00C31FC2">
              <w:rPr>
                <w:rFonts w:cstheme="minorHAnsi"/>
              </w:rPr>
              <w:t xml:space="preserve"> </w:t>
            </w:r>
            <w:r w:rsidRPr="003D1095">
              <w:rPr>
                <w:rFonts w:cstheme="minorHAnsi"/>
              </w:rPr>
              <w:t>unacceptable</w:t>
            </w:r>
          </w:p>
        </w:tc>
        <w:tc>
          <w:tcPr>
            <w:tcW w:w="4681" w:type="dxa"/>
          </w:tcPr>
          <w:p w:rsidR="003D1095" w:rsidRPr="003D1095" w:rsidRDefault="003D1095" w:rsidP="003D1095">
            <w:pPr>
              <w:rPr>
                <w:rFonts w:cstheme="minorHAnsi"/>
              </w:rPr>
            </w:pPr>
            <w:r w:rsidRPr="003D1095">
              <w:rPr>
                <w:rFonts w:cstheme="minorHAnsi"/>
              </w:rPr>
              <w:t>• Can appreciate that changes will happen and</w:t>
            </w:r>
          </w:p>
          <w:p w:rsidR="003D1095" w:rsidRPr="003D1095" w:rsidRDefault="003D1095" w:rsidP="003D1095">
            <w:pPr>
              <w:rPr>
                <w:rFonts w:cstheme="minorHAnsi"/>
              </w:rPr>
            </w:pPr>
            <w:r w:rsidRPr="003D1095">
              <w:rPr>
                <w:rFonts w:cstheme="minorHAnsi"/>
              </w:rPr>
              <w:t>that some can be controlled and others not</w:t>
            </w:r>
          </w:p>
          <w:p w:rsidR="003D1095" w:rsidRPr="003D1095" w:rsidRDefault="003D1095" w:rsidP="003D1095">
            <w:pPr>
              <w:rPr>
                <w:rFonts w:cstheme="minorHAnsi"/>
              </w:rPr>
            </w:pPr>
            <w:r w:rsidRPr="003D1095">
              <w:rPr>
                <w:rFonts w:cstheme="minorHAnsi"/>
              </w:rPr>
              <w:t>• Be able to express how they feel about</w:t>
            </w:r>
          </w:p>
          <w:p w:rsidR="003D1095" w:rsidRPr="003D1095" w:rsidRDefault="003D1095" w:rsidP="003D1095">
            <w:pPr>
              <w:rPr>
                <w:rFonts w:cstheme="minorHAnsi"/>
              </w:rPr>
            </w:pPr>
            <w:r w:rsidRPr="003D1095">
              <w:rPr>
                <w:rFonts w:cstheme="minorHAnsi"/>
              </w:rPr>
              <w:t>changes</w:t>
            </w:r>
          </w:p>
          <w:p w:rsidR="003D1095" w:rsidRPr="003D1095" w:rsidRDefault="003D1095" w:rsidP="003D1095">
            <w:pPr>
              <w:rPr>
                <w:rFonts w:cstheme="minorHAnsi"/>
              </w:rPr>
            </w:pPr>
            <w:r w:rsidRPr="003D1095">
              <w:rPr>
                <w:rFonts w:cstheme="minorHAnsi"/>
              </w:rPr>
              <w:t>• Show appreciation for people who are older</w:t>
            </w:r>
          </w:p>
          <w:p w:rsidR="003D1095" w:rsidRPr="003D1095" w:rsidRDefault="003D1095" w:rsidP="003D1095">
            <w:pPr>
              <w:rPr>
                <w:rFonts w:cstheme="minorHAnsi"/>
              </w:rPr>
            </w:pPr>
            <w:r w:rsidRPr="003D1095">
              <w:rPr>
                <w:rFonts w:cstheme="minorHAnsi"/>
              </w:rPr>
              <w:t>• Can recognise the independence and</w:t>
            </w:r>
          </w:p>
          <w:p w:rsidR="003D1095" w:rsidRPr="003D1095" w:rsidRDefault="003D1095" w:rsidP="003D1095">
            <w:pPr>
              <w:rPr>
                <w:rFonts w:cstheme="minorHAnsi"/>
              </w:rPr>
            </w:pPr>
            <w:r w:rsidRPr="003D1095">
              <w:rPr>
                <w:rFonts w:cstheme="minorHAnsi"/>
              </w:rPr>
              <w:t>responsibilities they have now compared to</w:t>
            </w:r>
          </w:p>
          <w:p w:rsidR="003D1095" w:rsidRPr="003D1095" w:rsidRDefault="003D1095" w:rsidP="003D1095">
            <w:pPr>
              <w:rPr>
                <w:rFonts w:cstheme="minorHAnsi"/>
              </w:rPr>
            </w:pPr>
            <w:r w:rsidRPr="003D1095">
              <w:rPr>
                <w:rFonts w:cstheme="minorHAnsi"/>
              </w:rPr>
              <w:t>being a baby or toddler</w:t>
            </w:r>
          </w:p>
          <w:p w:rsidR="003D1095" w:rsidRPr="003D1095" w:rsidRDefault="003D1095" w:rsidP="003D1095">
            <w:pPr>
              <w:rPr>
                <w:rFonts w:cstheme="minorHAnsi"/>
              </w:rPr>
            </w:pPr>
            <w:r w:rsidRPr="003D1095">
              <w:rPr>
                <w:rFonts w:cstheme="minorHAnsi"/>
              </w:rPr>
              <w:t>• Can say what greater responsibilities and</w:t>
            </w:r>
          </w:p>
          <w:p w:rsidR="003D1095" w:rsidRPr="003D1095" w:rsidRDefault="003D1095" w:rsidP="003D1095">
            <w:pPr>
              <w:rPr>
                <w:rFonts w:cstheme="minorHAnsi"/>
              </w:rPr>
            </w:pPr>
            <w:r w:rsidRPr="003D1095">
              <w:rPr>
                <w:rFonts w:cstheme="minorHAnsi"/>
              </w:rPr>
              <w:t>freedoms they may have in the future</w:t>
            </w:r>
          </w:p>
          <w:p w:rsidR="003D1095" w:rsidRPr="003D1095" w:rsidRDefault="003D1095" w:rsidP="003D1095">
            <w:pPr>
              <w:rPr>
                <w:rFonts w:cstheme="minorHAnsi"/>
              </w:rPr>
            </w:pPr>
            <w:r w:rsidRPr="003D1095">
              <w:rPr>
                <w:rFonts w:cstheme="minorHAnsi"/>
              </w:rPr>
              <w:t>• Can say who they would go to for help if</w:t>
            </w:r>
            <w:r w:rsidR="00C31FC2">
              <w:rPr>
                <w:rFonts w:cstheme="minorHAnsi"/>
              </w:rPr>
              <w:t xml:space="preserve"> </w:t>
            </w:r>
            <w:r w:rsidRPr="003D1095">
              <w:rPr>
                <w:rFonts w:cstheme="minorHAnsi"/>
              </w:rPr>
              <w:t>worried or scared</w:t>
            </w:r>
          </w:p>
          <w:p w:rsidR="003D1095" w:rsidRPr="003D1095" w:rsidRDefault="003D1095" w:rsidP="003D1095">
            <w:pPr>
              <w:rPr>
                <w:rFonts w:cstheme="minorHAnsi"/>
              </w:rPr>
            </w:pPr>
            <w:r w:rsidRPr="003D1095">
              <w:rPr>
                <w:rFonts w:cstheme="minorHAnsi"/>
              </w:rPr>
              <w:t>• Can say what types of touch they find</w:t>
            </w:r>
          </w:p>
          <w:p w:rsidR="003D1095" w:rsidRPr="003D1095" w:rsidRDefault="003D1095" w:rsidP="003D1095">
            <w:pPr>
              <w:rPr>
                <w:rFonts w:cstheme="minorHAnsi"/>
              </w:rPr>
            </w:pPr>
            <w:r w:rsidRPr="003D1095">
              <w:rPr>
                <w:rFonts w:cstheme="minorHAnsi"/>
              </w:rPr>
              <w:t>comfortable/ uncomfortable</w:t>
            </w:r>
          </w:p>
          <w:p w:rsidR="003D1095" w:rsidRPr="003D1095" w:rsidRDefault="003D1095" w:rsidP="003D1095">
            <w:pPr>
              <w:rPr>
                <w:rFonts w:cstheme="minorHAnsi"/>
              </w:rPr>
            </w:pPr>
            <w:r w:rsidRPr="003D1095">
              <w:rPr>
                <w:rFonts w:cstheme="minorHAnsi"/>
              </w:rPr>
              <w:t>• Be able to confidently ask someone to stop if</w:t>
            </w:r>
          </w:p>
          <w:p w:rsidR="003D1095" w:rsidRPr="003D1095" w:rsidRDefault="003D1095" w:rsidP="003D1095">
            <w:pPr>
              <w:rPr>
                <w:rFonts w:cstheme="minorHAnsi"/>
              </w:rPr>
            </w:pPr>
            <w:r w:rsidRPr="003D1095">
              <w:rPr>
                <w:rFonts w:cstheme="minorHAnsi"/>
              </w:rPr>
              <w:t>they are being hurt or frightened</w:t>
            </w:r>
          </w:p>
          <w:p w:rsidR="003D1095" w:rsidRPr="003D1095" w:rsidRDefault="003D1095" w:rsidP="003D1095">
            <w:pPr>
              <w:rPr>
                <w:rFonts w:cstheme="minorHAnsi"/>
              </w:rPr>
            </w:pPr>
            <w:r w:rsidRPr="003D1095">
              <w:rPr>
                <w:rFonts w:cstheme="minorHAnsi"/>
              </w:rPr>
              <w:t>• Can say what they are looking forward to in</w:t>
            </w:r>
          </w:p>
          <w:p w:rsidR="003D1095" w:rsidRPr="003D1095" w:rsidRDefault="003D1095" w:rsidP="003D1095">
            <w:pPr>
              <w:rPr>
                <w:rFonts w:cstheme="minorHAnsi"/>
              </w:rPr>
            </w:pPr>
            <w:r w:rsidRPr="003D1095">
              <w:rPr>
                <w:rFonts w:cstheme="minorHAnsi"/>
              </w:rPr>
              <w:t>the next year</w:t>
            </w:r>
          </w:p>
        </w:tc>
        <w:tc>
          <w:tcPr>
            <w:tcW w:w="4049" w:type="dxa"/>
            <w:shd w:val="clear" w:color="auto" w:fill="FFE599" w:themeFill="accent4" w:themeFillTint="66"/>
          </w:tcPr>
          <w:p w:rsidR="003D1095" w:rsidRPr="003D1095" w:rsidRDefault="003D1095" w:rsidP="003D1095">
            <w:pPr>
              <w:rPr>
                <w:rFonts w:cstheme="minorHAnsi"/>
              </w:rPr>
            </w:pPr>
            <w:r w:rsidRPr="003D1095">
              <w:rPr>
                <w:rFonts w:cstheme="minorHAnsi"/>
              </w:rPr>
              <w:t>• What is a life cycle?</w:t>
            </w:r>
          </w:p>
          <w:p w:rsidR="003D1095" w:rsidRPr="003D1095" w:rsidRDefault="003D1095" w:rsidP="003D1095">
            <w:pPr>
              <w:rPr>
                <w:rFonts w:cstheme="minorHAnsi"/>
              </w:rPr>
            </w:pPr>
            <w:r w:rsidRPr="003D1095">
              <w:rPr>
                <w:rFonts w:cstheme="minorHAnsi"/>
              </w:rPr>
              <w:t>• How have you changed since you were a baby?</w:t>
            </w:r>
          </w:p>
          <w:p w:rsidR="003D1095" w:rsidRPr="003D1095" w:rsidRDefault="003D1095" w:rsidP="003D1095">
            <w:pPr>
              <w:rPr>
                <w:rFonts w:cstheme="minorHAnsi"/>
              </w:rPr>
            </w:pPr>
            <w:r w:rsidRPr="003D1095">
              <w:rPr>
                <w:rFonts w:cstheme="minorHAnsi"/>
              </w:rPr>
              <w:t>• How will you change over the next year / 5 years / 20 years?</w:t>
            </w:r>
          </w:p>
          <w:p w:rsidR="003D1095" w:rsidRPr="003D1095" w:rsidRDefault="003D1095" w:rsidP="003D1095">
            <w:pPr>
              <w:rPr>
                <w:rFonts w:cstheme="minorHAnsi"/>
              </w:rPr>
            </w:pPr>
            <w:r w:rsidRPr="003D1095">
              <w:rPr>
                <w:rFonts w:cstheme="minorHAnsi"/>
              </w:rPr>
              <w:t>• What changes can you / can’t you control?</w:t>
            </w:r>
          </w:p>
          <w:p w:rsidR="003D1095" w:rsidRPr="003D1095" w:rsidRDefault="003D1095" w:rsidP="003D1095">
            <w:pPr>
              <w:rPr>
                <w:rFonts w:cstheme="minorHAnsi"/>
              </w:rPr>
            </w:pPr>
            <w:r w:rsidRPr="003D1095">
              <w:rPr>
                <w:rFonts w:cstheme="minorHAnsi"/>
              </w:rPr>
              <w:t>• Which parts are your private parts?</w:t>
            </w:r>
          </w:p>
          <w:p w:rsidR="003D1095" w:rsidRPr="003D1095" w:rsidRDefault="003D1095" w:rsidP="003D1095">
            <w:pPr>
              <w:rPr>
                <w:rFonts w:cstheme="minorHAnsi"/>
              </w:rPr>
            </w:pPr>
            <w:r w:rsidRPr="003D1095">
              <w:rPr>
                <w:rFonts w:cstheme="minorHAnsi"/>
              </w:rPr>
              <w:t>• Who is allowed to see them?</w:t>
            </w:r>
          </w:p>
          <w:p w:rsidR="003D1095" w:rsidRPr="003D1095" w:rsidRDefault="003D1095" w:rsidP="003D1095">
            <w:pPr>
              <w:rPr>
                <w:rFonts w:cstheme="minorHAnsi"/>
              </w:rPr>
            </w:pPr>
            <w:r w:rsidRPr="003D1095">
              <w:rPr>
                <w:rFonts w:cstheme="minorHAnsi"/>
              </w:rPr>
              <w:t>• What would you do if someone was touching you and you didn’t like it?</w:t>
            </w:r>
          </w:p>
          <w:p w:rsidR="003D1095" w:rsidRPr="003D1095" w:rsidRDefault="003D1095" w:rsidP="003D1095">
            <w:pPr>
              <w:rPr>
                <w:rFonts w:cstheme="minorHAnsi"/>
              </w:rPr>
            </w:pPr>
            <w:r w:rsidRPr="003D1095">
              <w:rPr>
                <w:rFonts w:cstheme="minorHAnsi"/>
              </w:rPr>
              <w:t>• Who can you talk to if you ever feel worried or frightened? (at school / at home)</w:t>
            </w:r>
          </w:p>
          <w:p w:rsidR="003D1095" w:rsidRPr="003D1095" w:rsidRDefault="003D1095" w:rsidP="003D1095">
            <w:pPr>
              <w:rPr>
                <w:rFonts w:cstheme="minorHAnsi"/>
              </w:rPr>
            </w:pPr>
            <w:r w:rsidRPr="003D1095">
              <w:rPr>
                <w:rFonts w:cstheme="minorHAnsi"/>
              </w:rPr>
              <w:t>• What is your favourite part of Jigsaw lessons?</w:t>
            </w:r>
          </w:p>
        </w:tc>
      </w:tr>
      <w:tr w:rsidR="003D1095" w:rsidRPr="00715709" w:rsidTr="00C31FC2">
        <w:trPr>
          <w:trHeight w:val="1687"/>
        </w:trPr>
        <w:tc>
          <w:tcPr>
            <w:tcW w:w="1441" w:type="dxa"/>
            <w:vMerge/>
          </w:tcPr>
          <w:p w:rsidR="003D1095" w:rsidRPr="00715709" w:rsidRDefault="003D1095" w:rsidP="003D1095">
            <w:pPr>
              <w:rPr>
                <w:rFonts w:cstheme="minorHAnsi"/>
                <w:sz w:val="24"/>
              </w:rPr>
            </w:pPr>
          </w:p>
        </w:tc>
        <w:tc>
          <w:tcPr>
            <w:tcW w:w="13947" w:type="dxa"/>
            <w:gridSpan w:val="4"/>
          </w:tcPr>
          <w:p w:rsidR="003D1095" w:rsidRPr="00C31FC2" w:rsidRDefault="003D1095" w:rsidP="003D1095">
            <w:pPr>
              <w:rPr>
                <w:rFonts w:cstheme="minorHAnsi"/>
                <w:sz w:val="20"/>
              </w:rPr>
            </w:pPr>
            <w:r w:rsidRPr="00C31FC2">
              <w:rPr>
                <w:rFonts w:cstheme="minorHAnsi"/>
                <w:sz w:val="20"/>
              </w:rPr>
              <w:t>In this Puzzle children look at different life cycles in nature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r>
      <w:tr w:rsidR="003D1095" w:rsidRPr="00715709" w:rsidTr="00C31FC2">
        <w:trPr>
          <w:trHeight w:val="905"/>
        </w:trPr>
        <w:tc>
          <w:tcPr>
            <w:tcW w:w="1441" w:type="dxa"/>
            <w:vMerge/>
          </w:tcPr>
          <w:p w:rsidR="003D1095" w:rsidRPr="00715709" w:rsidRDefault="003D1095" w:rsidP="003D1095">
            <w:pPr>
              <w:rPr>
                <w:rFonts w:cstheme="minorHAnsi"/>
                <w:sz w:val="24"/>
              </w:rPr>
            </w:pPr>
          </w:p>
        </w:tc>
        <w:tc>
          <w:tcPr>
            <w:tcW w:w="13947" w:type="dxa"/>
            <w:gridSpan w:val="4"/>
          </w:tcPr>
          <w:p w:rsidR="003D1095" w:rsidRPr="00B2660B" w:rsidRDefault="003D1095" w:rsidP="003D1095">
            <w:pPr>
              <w:rPr>
                <w:rFonts w:cstheme="minorHAnsi"/>
                <w:b/>
                <w:sz w:val="20"/>
              </w:rPr>
            </w:pPr>
            <w:r w:rsidRPr="00B2660B">
              <w:rPr>
                <w:rFonts w:cstheme="minorHAnsi"/>
                <w:b/>
                <w:sz w:val="20"/>
              </w:rPr>
              <w:t>Key Vocabulary</w:t>
            </w:r>
          </w:p>
          <w:p w:rsidR="003D1095" w:rsidRPr="00B2660B" w:rsidRDefault="00C31FC2" w:rsidP="00C31FC2">
            <w:pPr>
              <w:rPr>
                <w:rFonts w:cstheme="minorHAnsi"/>
                <w:sz w:val="20"/>
              </w:rPr>
            </w:pPr>
            <w:r w:rsidRPr="00B2660B">
              <w:rPr>
                <w:rFonts w:cstheme="minorHAnsi"/>
                <w:sz w:val="20"/>
              </w:rPr>
              <w:t>change, grow, control, life cycle, baby, adult, fully grown, growing up, old, young, change, respect, appearance, physical, baby, toddler, child, teenager, independent, timeline, freedom, responsibilities, male, female, vagina, penis, testicles, vulva, anus, public, private, touch, texture, cuddle, hug, squeeze, like, dislike, acceptable, unacceptable, comfortable, uncomfortable, looking forward, excited, nervous, anxious, happy</w:t>
            </w:r>
          </w:p>
        </w:tc>
      </w:tr>
    </w:tbl>
    <w:p w:rsidR="003D1095" w:rsidRDefault="003D1095">
      <w:pPr>
        <w:rPr>
          <w:rFonts w:cstheme="minorHAnsi"/>
          <w:sz w:val="24"/>
        </w:rPr>
      </w:pPr>
      <w:bookmarkStart w:id="0" w:name="_GoBack"/>
      <w:bookmarkEnd w:id="0"/>
    </w:p>
    <w:sectPr w:rsidR="003D1095" w:rsidSect="00715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8" w:rsidRDefault="000C5078" w:rsidP="000C5078">
      <w:pPr>
        <w:spacing w:after="0" w:line="240" w:lineRule="auto"/>
      </w:pPr>
      <w:r>
        <w:separator/>
      </w:r>
    </w:p>
  </w:endnote>
  <w:endnote w:type="continuationSeparator" w:id="0">
    <w:p w:rsidR="000C5078" w:rsidRDefault="000C5078" w:rsidP="000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UTE W+ DIN">
    <w:altName w:val="DIN"/>
    <w:panose1 w:val="00000000000000000000"/>
    <w:charset w:val="00"/>
    <w:family w:val="swiss"/>
    <w:notTrueType/>
    <w:pitch w:val="default"/>
    <w:sig w:usb0="00000003" w:usb1="00000000" w:usb2="00000000" w:usb3="00000000" w:csb0="00000001" w:csb1="00000000"/>
  </w:font>
  <w:font w:name="OBEZS U+ DIN">
    <w:altName w:val="DIN"/>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8" w:rsidRDefault="000C5078" w:rsidP="000C5078">
      <w:pPr>
        <w:spacing w:after="0" w:line="240" w:lineRule="auto"/>
      </w:pPr>
      <w:r>
        <w:separator/>
      </w:r>
    </w:p>
  </w:footnote>
  <w:footnote w:type="continuationSeparator" w:id="0">
    <w:p w:rsidR="000C5078" w:rsidRDefault="000C5078" w:rsidP="000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09"/>
    <w:rsid w:val="000B53DD"/>
    <w:rsid w:val="000C5078"/>
    <w:rsid w:val="00196CEC"/>
    <w:rsid w:val="00223F6A"/>
    <w:rsid w:val="00312945"/>
    <w:rsid w:val="003D1095"/>
    <w:rsid w:val="005D581C"/>
    <w:rsid w:val="0064392B"/>
    <w:rsid w:val="006B3764"/>
    <w:rsid w:val="006B749B"/>
    <w:rsid w:val="00715709"/>
    <w:rsid w:val="00957027"/>
    <w:rsid w:val="00985AD2"/>
    <w:rsid w:val="00A0581E"/>
    <w:rsid w:val="00AF5D56"/>
    <w:rsid w:val="00B2660B"/>
    <w:rsid w:val="00C31FC2"/>
    <w:rsid w:val="00D344CD"/>
    <w:rsid w:val="00D84B13"/>
    <w:rsid w:val="00E5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609C"/>
  <w15:chartTrackingRefBased/>
  <w15:docId w15:val="{2A7E1CA2-B4AF-40C2-A0DA-0664D8E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15709"/>
    <w:rPr>
      <w:rFonts w:cs="NTUTE W+ DIN"/>
      <w:b/>
      <w:bCs/>
      <w:color w:val="000000"/>
      <w:sz w:val="28"/>
      <w:szCs w:val="28"/>
    </w:rPr>
  </w:style>
  <w:style w:type="character" w:customStyle="1" w:styleId="A0">
    <w:name w:val="A0"/>
    <w:uiPriority w:val="99"/>
    <w:rsid w:val="00715709"/>
    <w:rPr>
      <w:rFonts w:cs="OBEZS U+ DIN"/>
      <w:color w:val="000000"/>
      <w:sz w:val="20"/>
      <w:szCs w:val="20"/>
    </w:rPr>
  </w:style>
  <w:style w:type="paragraph" w:customStyle="1" w:styleId="Default">
    <w:name w:val="Default"/>
    <w:rsid w:val="00715709"/>
    <w:pPr>
      <w:autoSpaceDE w:val="0"/>
      <w:autoSpaceDN w:val="0"/>
      <w:adjustRightInd w:val="0"/>
      <w:spacing w:after="0" w:line="240" w:lineRule="auto"/>
    </w:pPr>
    <w:rPr>
      <w:rFonts w:ascii="NTUTE W+ DIN" w:hAnsi="NTUTE W+ DIN" w:cs="NTUTE W+ DIN"/>
      <w:color w:val="000000"/>
      <w:sz w:val="24"/>
      <w:szCs w:val="24"/>
    </w:rPr>
  </w:style>
  <w:style w:type="paragraph" w:customStyle="1" w:styleId="Pa1">
    <w:name w:val="Pa1"/>
    <w:basedOn w:val="Default"/>
    <w:next w:val="Default"/>
    <w:uiPriority w:val="99"/>
    <w:rsid w:val="00715709"/>
    <w:pPr>
      <w:spacing w:line="241" w:lineRule="atLeast"/>
    </w:pPr>
    <w:rPr>
      <w:rFonts w:cstheme="minorBidi"/>
      <w:color w:val="auto"/>
    </w:rPr>
  </w:style>
  <w:style w:type="paragraph" w:styleId="ListParagraph">
    <w:name w:val="List Paragraph"/>
    <w:basedOn w:val="Normal"/>
    <w:uiPriority w:val="34"/>
    <w:qFormat/>
    <w:rsid w:val="00715709"/>
    <w:pPr>
      <w:ind w:left="720"/>
      <w:contextualSpacing/>
    </w:pPr>
  </w:style>
  <w:style w:type="paragraph" w:customStyle="1" w:styleId="Pa3">
    <w:name w:val="Pa3"/>
    <w:basedOn w:val="Default"/>
    <w:next w:val="Default"/>
    <w:uiPriority w:val="99"/>
    <w:rsid w:val="00C31FC2"/>
    <w:pPr>
      <w:spacing w:line="241" w:lineRule="atLeast"/>
    </w:pPr>
    <w:rPr>
      <w:rFonts w:ascii="NTUTE W+ Arial MT" w:hAnsi="NTUTE W+ Arial MT" w:cstheme="minorBidi"/>
      <w:color w:val="auto"/>
    </w:rPr>
  </w:style>
  <w:style w:type="character" w:customStyle="1" w:styleId="A1">
    <w:name w:val="A1"/>
    <w:uiPriority w:val="99"/>
    <w:rsid w:val="00C31FC2"/>
    <w:rPr>
      <w:rFonts w:cs="NTUTE W+ Arial MT"/>
      <w:color w:val="000000"/>
      <w:sz w:val="18"/>
      <w:szCs w:val="18"/>
    </w:rPr>
  </w:style>
  <w:style w:type="paragraph" w:styleId="Header">
    <w:name w:val="header"/>
    <w:basedOn w:val="Normal"/>
    <w:link w:val="HeaderChar"/>
    <w:uiPriority w:val="99"/>
    <w:unhideWhenUsed/>
    <w:rsid w:val="000C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078"/>
  </w:style>
  <w:style w:type="paragraph" w:styleId="Footer">
    <w:name w:val="footer"/>
    <w:basedOn w:val="Normal"/>
    <w:link w:val="FooterChar"/>
    <w:uiPriority w:val="99"/>
    <w:unhideWhenUsed/>
    <w:rsid w:val="000C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C2760955</Template>
  <TotalTime>0</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2</cp:revision>
  <dcterms:created xsi:type="dcterms:W3CDTF">2022-05-27T07:08:00Z</dcterms:created>
  <dcterms:modified xsi:type="dcterms:W3CDTF">2022-05-27T07:08:00Z</dcterms:modified>
</cp:coreProperties>
</file>